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FB5" w:rsidRDefault="004F7FB5" w:rsidP="004F7FB5">
      <w:pPr>
        <w:jc w:val="center"/>
        <w:rPr>
          <w:sz w:val="22"/>
          <w:szCs w:val="22"/>
        </w:rPr>
      </w:pPr>
    </w:p>
    <w:tbl>
      <w:tblPr>
        <w:tblW w:w="15724" w:type="dxa"/>
        <w:tblLayout w:type="fixed"/>
        <w:tblCellMar>
          <w:left w:w="70" w:type="dxa"/>
          <w:right w:w="70" w:type="dxa"/>
        </w:tblCellMar>
        <w:tblLook w:val="04A0"/>
      </w:tblPr>
      <w:tblGrid>
        <w:gridCol w:w="7862"/>
        <w:gridCol w:w="7862"/>
      </w:tblGrid>
      <w:tr w:rsidR="004F7FB5" w:rsidTr="00C86215">
        <w:trPr>
          <w:trHeight w:val="1276"/>
        </w:trPr>
        <w:tc>
          <w:tcPr>
            <w:tcW w:w="7862" w:type="dxa"/>
          </w:tcPr>
          <w:p w:rsidR="004F7FB5" w:rsidRDefault="004F7FB5" w:rsidP="004F7FB5">
            <w:pPr>
              <w:jc w:val="center"/>
              <w:rPr>
                <w:rFonts w:ascii="Arial" w:hAnsi="Arial" w:cs="Arial"/>
                <w:b/>
              </w:rPr>
            </w:pPr>
            <w:r>
              <w:rPr>
                <w:rFonts w:ascii="Arial" w:hAnsi="Arial" w:cs="Arial"/>
                <w:b/>
              </w:rPr>
              <w:t>ISTITUTO COMPRENSIVO di VILLANOVA MONDOVÌ</w:t>
            </w:r>
          </w:p>
          <w:p w:rsidR="004F7FB5" w:rsidRDefault="004F7FB5" w:rsidP="004F7FB5">
            <w:pPr>
              <w:jc w:val="center"/>
              <w:rPr>
                <w:rFonts w:ascii="Arial" w:hAnsi="Arial" w:cs="Arial"/>
                <w:sz w:val="16"/>
              </w:rPr>
            </w:pPr>
            <w:r>
              <w:rPr>
                <w:rFonts w:ascii="Arial" w:hAnsi="Arial" w:cs="Arial"/>
                <w:sz w:val="16"/>
              </w:rPr>
              <w:t>Corso Marconi, n.37 - 12089 Villanova Mondovì</w:t>
            </w:r>
          </w:p>
          <w:p w:rsidR="004F7FB5" w:rsidRDefault="004F7FB5" w:rsidP="004F7FB5">
            <w:pPr>
              <w:jc w:val="center"/>
              <w:rPr>
                <w:rFonts w:ascii="Arial" w:hAnsi="Arial" w:cs="Arial"/>
                <w:sz w:val="16"/>
              </w:rPr>
            </w:pPr>
            <w:r>
              <w:rPr>
                <w:rFonts w:ascii="Arial" w:hAnsi="Arial" w:cs="Arial"/>
                <w:sz w:val="16"/>
              </w:rPr>
              <w:t>Cod.Mecc.: CNIC812005</w:t>
            </w:r>
          </w:p>
          <w:p w:rsidR="004F7FB5" w:rsidRDefault="004F7FB5" w:rsidP="004F7FB5">
            <w:pPr>
              <w:jc w:val="center"/>
              <w:rPr>
                <w:rFonts w:ascii="Arial" w:hAnsi="Arial" w:cs="Arial"/>
                <w:sz w:val="16"/>
              </w:rPr>
            </w:pPr>
            <w:r>
              <w:rPr>
                <w:rFonts w:ascii="Arial" w:hAnsi="Arial" w:cs="Arial"/>
              </w:rPr>
              <w:sym w:font="Wingdings" w:char="0028"/>
            </w:r>
            <w:r>
              <w:rPr>
                <w:rFonts w:ascii="Arial" w:hAnsi="Arial" w:cs="Arial"/>
                <w:sz w:val="16"/>
              </w:rPr>
              <w:t xml:space="preserve"> 0174.699.101 – </w:t>
            </w:r>
            <w:r>
              <w:rPr>
                <w:rFonts w:ascii="Arial" w:hAnsi="Arial" w:cs="Arial"/>
                <w:color w:val="000000"/>
              </w:rPr>
              <w:sym w:font="Wingdings" w:char="0032"/>
            </w:r>
            <w:r>
              <w:rPr>
                <w:rFonts w:ascii="Arial" w:hAnsi="Arial" w:cs="Arial"/>
                <w:color w:val="000000"/>
              </w:rPr>
              <w:t xml:space="preserve"> </w:t>
            </w:r>
            <w:r>
              <w:rPr>
                <w:rFonts w:ascii="Arial" w:hAnsi="Arial" w:cs="Arial"/>
                <w:sz w:val="16"/>
              </w:rPr>
              <w:t xml:space="preserve">0174.699.102 - </w:t>
            </w:r>
            <w:r>
              <w:rPr>
                <w:rFonts w:ascii="Arial" w:hAnsi="Arial" w:cs="Arial"/>
                <w:smallCaps/>
                <w:snapToGrid w:val="0"/>
                <w:sz w:val="16"/>
                <w:szCs w:val="16"/>
              </w:rPr>
              <w:sym w:font="Wingdings" w:char="002A"/>
            </w:r>
            <w:r>
              <w:rPr>
                <w:rFonts w:ascii="Arial" w:hAnsi="Arial" w:cs="Arial"/>
                <w:smallCaps/>
                <w:snapToGrid w:val="0"/>
                <w:sz w:val="28"/>
              </w:rPr>
              <w:t xml:space="preserve"> </w:t>
            </w:r>
            <w:r>
              <w:rPr>
                <w:rFonts w:ascii="Arial" w:hAnsi="Arial" w:cs="Arial"/>
                <w:sz w:val="16"/>
              </w:rPr>
              <w:t>cnic812005@istruzione.it</w:t>
            </w:r>
          </w:p>
          <w:p w:rsidR="004F7FB5" w:rsidRDefault="004F7FB5" w:rsidP="004F7FB5">
            <w:pPr>
              <w:jc w:val="center"/>
              <w:rPr>
                <w:rFonts w:ascii="Arial" w:hAnsi="Arial" w:cs="Arial"/>
                <w:sz w:val="16"/>
              </w:rPr>
            </w:pPr>
            <w:r>
              <w:rPr>
                <w:rStyle w:val="Collegamentoipertestuale"/>
                <w:rFonts w:ascii="Arial" w:hAnsi="Arial" w:cs="Arial"/>
                <w:sz w:val="16"/>
              </w:rPr>
              <w:t>http://icvillanovamondovi.gov.it</w:t>
            </w:r>
          </w:p>
          <w:p w:rsidR="004F7FB5" w:rsidRDefault="004F7FB5" w:rsidP="004F7FB5">
            <w:pPr>
              <w:jc w:val="center"/>
              <w:rPr>
                <w:rFonts w:ascii="Arial" w:hAnsi="Arial" w:cs="Arial"/>
                <w:b/>
              </w:rPr>
            </w:pPr>
          </w:p>
        </w:tc>
        <w:tc>
          <w:tcPr>
            <w:tcW w:w="7862" w:type="dxa"/>
          </w:tcPr>
          <w:p w:rsidR="004F7FB5" w:rsidRDefault="004F7FB5" w:rsidP="004F7FB5">
            <w:pPr>
              <w:jc w:val="center"/>
              <w:rPr>
                <w:rFonts w:ascii="Arial" w:hAnsi="Arial" w:cs="Arial"/>
                <w:b/>
              </w:rPr>
            </w:pPr>
            <w:r>
              <w:rPr>
                <w:rFonts w:ascii="Arial" w:hAnsi="Arial" w:cs="Arial"/>
                <w:noProof/>
              </w:rPr>
              <w:drawing>
                <wp:inline distT="0" distB="0" distL="0" distR="0">
                  <wp:extent cx="838200" cy="838200"/>
                  <wp:effectExtent l="1905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4" cstate="print"/>
                          <a:srcRect/>
                          <a:stretch>
                            <a:fillRect/>
                          </a:stretch>
                        </pic:blipFill>
                        <pic:spPr bwMode="auto">
                          <a:xfrm>
                            <a:off x="0" y="0"/>
                            <a:ext cx="838200" cy="838200"/>
                          </a:xfrm>
                          <a:prstGeom prst="rect">
                            <a:avLst/>
                          </a:prstGeom>
                          <a:noFill/>
                          <a:ln w="9525">
                            <a:noFill/>
                            <a:miter lim="800000"/>
                            <a:headEnd/>
                            <a:tailEnd/>
                          </a:ln>
                        </pic:spPr>
                      </pic:pic>
                    </a:graphicData>
                  </a:graphic>
                </wp:inline>
              </w:drawing>
            </w:r>
          </w:p>
        </w:tc>
      </w:tr>
    </w:tbl>
    <w:p w:rsidR="004F7FB5" w:rsidRDefault="004F7FB5" w:rsidP="004F7FB5">
      <w:pPr>
        <w:rPr>
          <w:sz w:val="22"/>
          <w:szCs w:val="22"/>
        </w:rPr>
      </w:pPr>
    </w:p>
    <w:p w:rsidR="004F7FB5" w:rsidRDefault="004F7FB5" w:rsidP="004F7FB5">
      <w:pPr>
        <w:rPr>
          <w:sz w:val="22"/>
          <w:szCs w:val="22"/>
        </w:rPr>
      </w:pPr>
      <w:r>
        <w:rPr>
          <w:sz w:val="22"/>
          <w:szCs w:val="22"/>
        </w:rPr>
        <w:t xml:space="preserve">Prot. n.   </w:t>
      </w:r>
      <w:r w:rsidR="00F76589">
        <w:rPr>
          <w:sz w:val="22"/>
          <w:szCs w:val="22"/>
        </w:rPr>
        <w:t>3380</w:t>
      </w:r>
      <w:r>
        <w:rPr>
          <w:sz w:val="22"/>
          <w:szCs w:val="22"/>
        </w:rPr>
        <w:t xml:space="preserve"> /C7</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4F7FB5" w:rsidRDefault="004F7FB5" w:rsidP="004F7FB5">
      <w:pPr>
        <w:jc w:val="center"/>
        <w:rPr>
          <w:b/>
          <w:sz w:val="22"/>
          <w:szCs w:val="22"/>
        </w:rPr>
      </w:pPr>
    </w:p>
    <w:p w:rsidR="004F7FB5" w:rsidRDefault="004F7FB5" w:rsidP="004F7FB5">
      <w:pPr>
        <w:jc w:val="center"/>
        <w:rPr>
          <w:b/>
          <w:sz w:val="22"/>
          <w:szCs w:val="22"/>
        </w:rPr>
      </w:pPr>
      <w:r>
        <w:rPr>
          <w:b/>
          <w:sz w:val="22"/>
          <w:szCs w:val="22"/>
        </w:rPr>
        <w:t>IL DIRIGENTE</w:t>
      </w:r>
    </w:p>
    <w:p w:rsidR="004F7FB5" w:rsidRDefault="004F7FB5" w:rsidP="004F7FB5">
      <w:pPr>
        <w:rPr>
          <w:b/>
          <w:sz w:val="22"/>
          <w:szCs w:val="22"/>
        </w:rPr>
      </w:pPr>
    </w:p>
    <w:p w:rsidR="004F7FB5" w:rsidRDefault="004F7FB5" w:rsidP="004F7FB5">
      <w:pPr>
        <w:ind w:left="1410" w:hanging="1410"/>
        <w:jc w:val="both"/>
        <w:rPr>
          <w:sz w:val="22"/>
          <w:szCs w:val="22"/>
        </w:rPr>
      </w:pPr>
      <w:r>
        <w:rPr>
          <w:b/>
          <w:sz w:val="22"/>
          <w:szCs w:val="22"/>
        </w:rPr>
        <w:t xml:space="preserve">VISTO  </w:t>
      </w:r>
      <w:r>
        <w:rPr>
          <w:b/>
          <w:sz w:val="22"/>
          <w:szCs w:val="22"/>
        </w:rPr>
        <w:tab/>
      </w:r>
      <w:r>
        <w:rPr>
          <w:b/>
          <w:sz w:val="22"/>
          <w:szCs w:val="22"/>
        </w:rPr>
        <w:tab/>
      </w:r>
      <w:r>
        <w:rPr>
          <w:sz w:val="22"/>
          <w:szCs w:val="22"/>
        </w:rPr>
        <w:t>il  D.L. n. 297 del 16 aprile 1994, con il quale è stato approvato il Testo Unico delle disposizioni legislative in materia di istruzione relativa alle scuole di ogni ordine e grado;</w:t>
      </w:r>
    </w:p>
    <w:p w:rsidR="004F7FB5" w:rsidRDefault="004F7FB5" w:rsidP="004F7FB5">
      <w:pPr>
        <w:ind w:left="1410" w:hanging="1410"/>
        <w:jc w:val="both"/>
        <w:rPr>
          <w:sz w:val="22"/>
          <w:szCs w:val="22"/>
        </w:rPr>
      </w:pPr>
      <w:r>
        <w:rPr>
          <w:b/>
          <w:sz w:val="22"/>
          <w:szCs w:val="22"/>
        </w:rPr>
        <w:t>VISTA</w:t>
      </w:r>
      <w:r>
        <w:rPr>
          <w:b/>
          <w:sz w:val="22"/>
          <w:szCs w:val="22"/>
        </w:rPr>
        <w:tab/>
      </w:r>
      <w:r>
        <w:rPr>
          <w:b/>
          <w:sz w:val="22"/>
          <w:szCs w:val="22"/>
        </w:rPr>
        <w:tab/>
      </w:r>
      <w:r>
        <w:rPr>
          <w:sz w:val="22"/>
          <w:szCs w:val="22"/>
        </w:rPr>
        <w:t>la comunicazione dell’UST di Cuneo prot. n. 6189 del 18/08/2015</w:t>
      </w:r>
      <w:r>
        <w:rPr>
          <w:b/>
          <w:sz w:val="22"/>
          <w:szCs w:val="22"/>
        </w:rPr>
        <w:t xml:space="preserve"> </w:t>
      </w:r>
      <w:r>
        <w:rPr>
          <w:sz w:val="22"/>
          <w:szCs w:val="22"/>
        </w:rPr>
        <w:t>che dispone la pubblicazione delle graduatorie di prima fascia definitiva del personale ATA in data 18/08/2015;</w:t>
      </w:r>
    </w:p>
    <w:p w:rsidR="004F7FB5" w:rsidRDefault="004F7FB5" w:rsidP="004F7FB5">
      <w:pPr>
        <w:ind w:left="1080" w:hanging="1080"/>
        <w:jc w:val="both"/>
        <w:rPr>
          <w:sz w:val="22"/>
          <w:szCs w:val="22"/>
        </w:rPr>
      </w:pPr>
      <w:r>
        <w:rPr>
          <w:b/>
          <w:sz w:val="22"/>
          <w:szCs w:val="22"/>
        </w:rPr>
        <w:t xml:space="preserve">VISTI </w:t>
      </w:r>
      <w:r>
        <w:rPr>
          <w:b/>
          <w:sz w:val="22"/>
          <w:szCs w:val="22"/>
        </w:rPr>
        <w:tab/>
      </w:r>
      <w:r>
        <w:rPr>
          <w:b/>
          <w:sz w:val="22"/>
          <w:szCs w:val="22"/>
        </w:rPr>
        <w:tab/>
      </w:r>
      <w:r>
        <w:rPr>
          <w:sz w:val="22"/>
          <w:szCs w:val="22"/>
        </w:rPr>
        <w:t>i tabulati forniti dal SIDI che fanno parte integrante del presente provvedimento;</w:t>
      </w:r>
    </w:p>
    <w:p w:rsidR="004F7FB5" w:rsidRDefault="004F7FB5" w:rsidP="004F7FB5">
      <w:pPr>
        <w:jc w:val="center"/>
        <w:rPr>
          <w:b/>
          <w:sz w:val="22"/>
          <w:szCs w:val="22"/>
        </w:rPr>
      </w:pPr>
    </w:p>
    <w:p w:rsidR="004F7FB5" w:rsidRDefault="004F7FB5" w:rsidP="004F7FB5">
      <w:pPr>
        <w:jc w:val="center"/>
        <w:rPr>
          <w:b/>
          <w:sz w:val="22"/>
          <w:szCs w:val="22"/>
        </w:rPr>
      </w:pPr>
    </w:p>
    <w:p w:rsidR="004F7FB5" w:rsidRDefault="004F7FB5" w:rsidP="004F7FB5">
      <w:pPr>
        <w:jc w:val="center"/>
        <w:rPr>
          <w:b/>
          <w:sz w:val="22"/>
          <w:szCs w:val="22"/>
        </w:rPr>
      </w:pPr>
      <w:r>
        <w:rPr>
          <w:b/>
          <w:sz w:val="22"/>
          <w:szCs w:val="22"/>
        </w:rPr>
        <w:t>DISPONE</w:t>
      </w:r>
    </w:p>
    <w:p w:rsidR="004F7FB5" w:rsidRDefault="004F7FB5" w:rsidP="004F7FB5">
      <w:pPr>
        <w:jc w:val="center"/>
        <w:rPr>
          <w:b/>
          <w:sz w:val="22"/>
          <w:szCs w:val="22"/>
        </w:rPr>
      </w:pPr>
    </w:p>
    <w:p w:rsidR="004F7FB5" w:rsidRDefault="004F7FB5" w:rsidP="004F7FB5">
      <w:pPr>
        <w:jc w:val="center"/>
        <w:rPr>
          <w:b/>
          <w:sz w:val="22"/>
          <w:szCs w:val="22"/>
        </w:rPr>
      </w:pPr>
    </w:p>
    <w:p w:rsidR="004F7FB5" w:rsidRDefault="004F7FB5" w:rsidP="004F7FB5">
      <w:pPr>
        <w:ind w:firstLine="851"/>
        <w:jc w:val="both"/>
        <w:rPr>
          <w:sz w:val="22"/>
          <w:szCs w:val="22"/>
        </w:rPr>
      </w:pPr>
      <w:r>
        <w:rPr>
          <w:sz w:val="22"/>
          <w:szCs w:val="22"/>
        </w:rPr>
        <w:t xml:space="preserve">Sono pubblicate in data 18 agosto 2015, all’Albo On Line sul sito web di questo Istituto Comprensivo al seguente indirizzo: </w:t>
      </w:r>
      <w:hyperlink r:id="rId5" w:history="1">
        <w:r w:rsidRPr="00025C19">
          <w:rPr>
            <w:rStyle w:val="Collegamentoipertestuale"/>
            <w:sz w:val="22"/>
            <w:szCs w:val="22"/>
          </w:rPr>
          <w:t>http://www.icvillanovamondovi.gov.it</w:t>
        </w:r>
      </w:hyperlink>
      <w:r>
        <w:rPr>
          <w:sz w:val="22"/>
          <w:szCs w:val="22"/>
        </w:rPr>
        <w:t xml:space="preserve"> , le GRADUATORIE  DI  PRIMA FASCIA DEFINITIVE,</w:t>
      </w:r>
      <w:r>
        <w:rPr>
          <w:b/>
          <w:sz w:val="22"/>
          <w:szCs w:val="22"/>
        </w:rPr>
        <w:t xml:space="preserve"> </w:t>
      </w:r>
      <w:r>
        <w:rPr>
          <w:sz w:val="22"/>
          <w:szCs w:val="22"/>
        </w:rPr>
        <w:t>valide per l’a.s. 2015/2016  relative a:</w:t>
      </w:r>
    </w:p>
    <w:p w:rsidR="004F7FB5" w:rsidRDefault="004F7FB5" w:rsidP="004F7FB5">
      <w:pPr>
        <w:ind w:firstLine="851"/>
        <w:jc w:val="both"/>
        <w:rPr>
          <w:sz w:val="22"/>
          <w:szCs w:val="22"/>
        </w:rPr>
      </w:pPr>
    </w:p>
    <w:p w:rsidR="004F7FB5" w:rsidRDefault="004F7FB5" w:rsidP="004F7FB5">
      <w:pPr>
        <w:ind w:firstLine="851"/>
        <w:jc w:val="both"/>
        <w:rPr>
          <w:sz w:val="22"/>
          <w:szCs w:val="22"/>
        </w:rPr>
      </w:pPr>
      <w:r>
        <w:rPr>
          <w:sz w:val="22"/>
          <w:szCs w:val="22"/>
        </w:rPr>
        <w:t>PERSONALE A.T.A.</w:t>
      </w:r>
    </w:p>
    <w:p w:rsidR="004F7FB5" w:rsidRDefault="004F7FB5" w:rsidP="004F7FB5">
      <w:pPr>
        <w:ind w:firstLine="851"/>
        <w:jc w:val="both"/>
        <w:rPr>
          <w:sz w:val="22"/>
          <w:szCs w:val="22"/>
        </w:rPr>
      </w:pPr>
    </w:p>
    <w:p w:rsidR="004F7FB5" w:rsidRDefault="004F7FB5" w:rsidP="004F7FB5">
      <w:pPr>
        <w:ind w:firstLine="851"/>
        <w:jc w:val="both"/>
        <w:rPr>
          <w:sz w:val="22"/>
          <w:szCs w:val="22"/>
        </w:rPr>
      </w:pPr>
    </w:p>
    <w:p w:rsidR="004F7FB5" w:rsidRDefault="004F7FB5" w:rsidP="004F7FB5">
      <w:pPr>
        <w:ind w:firstLine="851"/>
        <w:jc w:val="both"/>
        <w:rPr>
          <w:sz w:val="22"/>
          <w:szCs w:val="22"/>
        </w:rPr>
      </w:pPr>
      <w:r>
        <w:rPr>
          <w:sz w:val="22"/>
          <w:szCs w:val="22"/>
        </w:rPr>
        <w:t>Ai sensi dell’art. 3, comma 4 del D.M. 353 del 22/05/2014, tutti i candidati sono ammessi nelle graduatorie con riserva di accertamento del possesso dei requisiti di ammissione. L’Amministrazione può disporre, con provvedimento motivato, l’esclusione dei candidati non in possesso di uno dei citati requisiti o procedere, sempre in sede di autotutela, a correzioni di eventuali errori materiali o di eventuali punteggi non spettanti.</w:t>
      </w:r>
    </w:p>
    <w:p w:rsidR="004F7FB5" w:rsidRDefault="004F7FB5" w:rsidP="004F7FB5">
      <w:pPr>
        <w:overflowPunct w:val="0"/>
        <w:autoSpaceDE w:val="0"/>
        <w:autoSpaceDN w:val="0"/>
        <w:adjustRightInd w:val="0"/>
        <w:spacing w:line="240" w:lineRule="exact"/>
        <w:ind w:firstLine="851"/>
        <w:jc w:val="both"/>
        <w:textAlignment w:val="baseline"/>
        <w:rPr>
          <w:sz w:val="22"/>
          <w:szCs w:val="22"/>
        </w:rPr>
      </w:pPr>
      <w:r>
        <w:rPr>
          <w:sz w:val="22"/>
          <w:szCs w:val="22"/>
        </w:rPr>
        <w:t>Per effetto della legge sulla privacy le graduatorie pubblicate non contengono alcuni dati personali e sensibili che concorrono alla costituzione delle stesse. Relativamente ai propri dati, gli interessati potranno visualizzarli accedendo al portale del MIUR “Istanze on line” .</w:t>
      </w:r>
    </w:p>
    <w:p w:rsidR="004F7FB5" w:rsidRDefault="004F7FB5" w:rsidP="004F7FB5">
      <w:pPr>
        <w:ind w:left="900" w:hanging="900"/>
        <w:jc w:val="both"/>
        <w:rPr>
          <w:sz w:val="22"/>
          <w:szCs w:val="22"/>
        </w:rPr>
      </w:pPr>
    </w:p>
    <w:p w:rsidR="004F7FB5" w:rsidRDefault="004F7FB5" w:rsidP="004F7FB5">
      <w:pPr>
        <w:jc w:val="both"/>
        <w:rPr>
          <w:sz w:val="22"/>
          <w:szCs w:val="22"/>
        </w:rPr>
      </w:pPr>
    </w:p>
    <w:p w:rsidR="004F7FB5" w:rsidRDefault="004F7FB5" w:rsidP="004F7FB5">
      <w:pPr>
        <w:jc w:val="both"/>
      </w:pPr>
      <w:r>
        <w:t>Villanova Mondovì, 18 agosto 2015</w:t>
      </w:r>
    </w:p>
    <w:p w:rsidR="004F7FB5" w:rsidRDefault="004F7FB5" w:rsidP="004F7FB5">
      <w:pPr>
        <w:ind w:left="5664"/>
        <w:jc w:val="both"/>
        <w:rPr>
          <w:sz w:val="22"/>
          <w:szCs w:val="22"/>
        </w:rPr>
      </w:pPr>
      <w:r>
        <w:rPr>
          <w:sz w:val="22"/>
          <w:szCs w:val="22"/>
        </w:rPr>
        <w:t>IL DIRIGENTE SCOLASTICO</w:t>
      </w:r>
    </w:p>
    <w:p w:rsidR="004F7FB5" w:rsidRDefault="004F7FB5" w:rsidP="004F7FB5">
      <w:pPr>
        <w:ind w:left="5664"/>
        <w:jc w:val="both"/>
        <w:rPr>
          <w:sz w:val="22"/>
          <w:szCs w:val="22"/>
        </w:rPr>
      </w:pPr>
      <w:r>
        <w:rPr>
          <w:sz w:val="22"/>
          <w:szCs w:val="22"/>
        </w:rPr>
        <w:t xml:space="preserve"> Dott.ssa Monica CARRETTO</w:t>
      </w:r>
    </w:p>
    <w:p w:rsidR="004F7FB5" w:rsidRPr="00535DDB" w:rsidRDefault="004F7FB5" w:rsidP="004F7FB5">
      <w:pPr>
        <w:rPr>
          <w:sz w:val="16"/>
          <w:szCs w:val="16"/>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535DDB">
        <w:rPr>
          <w:sz w:val="16"/>
          <w:szCs w:val="16"/>
        </w:rPr>
        <w:t>Firma autografa sostituita a mezzo stamp</w:t>
      </w:r>
      <w:r>
        <w:rPr>
          <w:sz w:val="16"/>
          <w:szCs w:val="16"/>
        </w:rPr>
        <w:t>a</w:t>
      </w:r>
      <w:r>
        <w:t xml:space="preserve">   </w:t>
      </w:r>
      <w:r w:rsidRPr="00535DDB">
        <w:rPr>
          <w:sz w:val="16"/>
          <w:szCs w:val="16"/>
        </w:rPr>
        <w:t>(art. 3,c.2, D.Lgs 39/93)</w:t>
      </w:r>
    </w:p>
    <w:p w:rsidR="004F7FB5" w:rsidRDefault="004F7FB5" w:rsidP="004F7FB5">
      <w:pPr>
        <w:jc w:val="both"/>
        <w:rPr>
          <w:sz w:val="22"/>
          <w:szCs w:val="22"/>
        </w:rPr>
      </w:pPr>
    </w:p>
    <w:p w:rsidR="00B11CE5" w:rsidRDefault="00B11CE5"/>
    <w:sectPr w:rsidR="00B11CE5" w:rsidSect="00B11CE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4F7FB5"/>
    <w:rsid w:val="004F7FB5"/>
    <w:rsid w:val="00522483"/>
    <w:rsid w:val="00B11CE5"/>
    <w:rsid w:val="00F04B71"/>
    <w:rsid w:val="00F7658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F7FB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nhideWhenUsed/>
    <w:rsid w:val="004F7FB5"/>
    <w:rPr>
      <w:color w:val="0000FF"/>
      <w:u w:val="single"/>
    </w:rPr>
  </w:style>
  <w:style w:type="paragraph" w:styleId="Testofumetto">
    <w:name w:val="Balloon Text"/>
    <w:basedOn w:val="Normale"/>
    <w:link w:val="TestofumettoCarattere"/>
    <w:uiPriority w:val="99"/>
    <w:semiHidden/>
    <w:unhideWhenUsed/>
    <w:rsid w:val="004F7FB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F7FB5"/>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16039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cvillanovamondovi.gov.it" TargetMode="External"/><Relationship Id="rId4"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287</Words>
  <Characters>1642</Characters>
  <Application>Microsoft Office Word</Application>
  <DocSecurity>0</DocSecurity>
  <Lines>13</Lines>
  <Paragraphs>3</Paragraphs>
  <ScaleCrop>false</ScaleCrop>
  <Company/>
  <LinksUpToDate>false</LinksUpToDate>
  <CharactersWithSpaces>1926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Cappa.M</dc:creator>
  <cp:lastModifiedBy>Cappa.M</cp:lastModifiedBy>
  <cp:revision>4</cp:revision>
  <dcterms:created xsi:type="dcterms:W3CDTF">2015-08-18T11:28:00Z</dcterms:created>
  <dcterms:modified xsi:type="dcterms:W3CDTF">2015-08-19T07:59:00Z</dcterms:modified>
</cp:coreProperties>
</file>